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C7F0" w14:textId="688057AD" w:rsidR="003B0638" w:rsidRDefault="003B0638" w:rsidP="002D24DD">
      <w:pPr>
        <w:jc w:val="center"/>
      </w:pPr>
    </w:p>
    <w:p w14:paraId="7216B83A" w14:textId="556E20F2" w:rsidR="00B07D4D" w:rsidRDefault="00B07D4D" w:rsidP="003B0638">
      <w:pPr>
        <w:jc w:val="center"/>
        <w:rPr>
          <w:b/>
          <w:bCs/>
          <w:color w:val="0070C0"/>
          <w:sz w:val="28"/>
          <w:szCs w:val="28"/>
        </w:rPr>
      </w:pPr>
      <w:r>
        <w:rPr>
          <w:rFonts w:ascii="PT Sans" w:hAnsi="PT Sans" w:cs="PT Sans"/>
          <w:noProof/>
          <w:color w:val="2A2A2A"/>
          <w:sz w:val="28"/>
          <w:szCs w:val="28"/>
          <w:lang w:val="en-US"/>
        </w:rPr>
        <w:drawing>
          <wp:inline distT="0" distB="0" distL="0" distR="0" wp14:anchorId="138151E3" wp14:editId="6989CC99">
            <wp:extent cx="5802923" cy="7054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677" cy="71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735C4" w14:textId="5BB58120" w:rsidR="00210E9E" w:rsidRPr="00F10117" w:rsidRDefault="00000000" w:rsidP="00F10117">
      <w:pPr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hyperlink r:id="rId8" w:history="1">
        <w:r w:rsidR="00B07D4D" w:rsidRPr="003B0638">
          <w:rPr>
            <w:rStyle w:val="Hyperlink"/>
            <w:b/>
            <w:bCs/>
            <w:sz w:val="32"/>
            <w:szCs w:val="32"/>
          </w:rPr>
          <w:t>www.genomicmedicine.org</w:t>
        </w:r>
      </w:hyperlink>
    </w:p>
    <w:p w14:paraId="31E794A6" w14:textId="6BF3190D" w:rsidR="002B0F03" w:rsidRPr="00F10117" w:rsidRDefault="00210E9E" w:rsidP="00210E9E">
      <w:pPr>
        <w:ind w:firstLine="720"/>
        <w:jc w:val="center"/>
        <w:rPr>
          <w:rStyle w:val="Hyperlink"/>
          <w:rFonts w:cstheme="minorHAnsi"/>
          <w:b/>
          <w:color w:val="000000" w:themeColor="text1"/>
          <w:sz w:val="40"/>
          <w:szCs w:val="40"/>
        </w:rPr>
      </w:pPr>
      <w:r w:rsidRPr="00F10117">
        <w:rPr>
          <w:rStyle w:val="Hyperlink"/>
          <w:rFonts w:cstheme="minorHAnsi"/>
          <w:b/>
          <w:color w:val="000000" w:themeColor="text1"/>
          <w:sz w:val="40"/>
          <w:szCs w:val="40"/>
        </w:rPr>
        <w:t xml:space="preserve">The </w:t>
      </w:r>
      <w:r w:rsidR="005D5053">
        <w:rPr>
          <w:rStyle w:val="Hyperlink"/>
          <w:rFonts w:cstheme="minorHAnsi"/>
          <w:b/>
          <w:color w:val="000000" w:themeColor="text1"/>
          <w:sz w:val="40"/>
          <w:szCs w:val="40"/>
        </w:rPr>
        <w:t>4</w:t>
      </w:r>
      <w:r w:rsidR="005D5053" w:rsidRPr="005D5053">
        <w:rPr>
          <w:rStyle w:val="Hyperlink"/>
          <w:rFonts w:cstheme="minorHAnsi"/>
          <w:b/>
          <w:color w:val="000000" w:themeColor="text1"/>
          <w:sz w:val="40"/>
          <w:szCs w:val="40"/>
          <w:vertAlign w:val="superscript"/>
        </w:rPr>
        <w:t>th</w:t>
      </w:r>
      <w:r w:rsidR="005D5053">
        <w:rPr>
          <w:rStyle w:val="Hyperlink"/>
          <w:rFonts w:cstheme="minorHAnsi"/>
          <w:b/>
          <w:color w:val="000000" w:themeColor="text1"/>
          <w:sz w:val="40"/>
          <w:szCs w:val="40"/>
        </w:rPr>
        <w:t xml:space="preserve"> </w:t>
      </w:r>
      <w:r w:rsidRPr="00F10117">
        <w:rPr>
          <w:rStyle w:val="Hyperlink"/>
          <w:rFonts w:cstheme="minorHAnsi"/>
          <w:b/>
          <w:color w:val="000000" w:themeColor="text1"/>
          <w:sz w:val="40"/>
          <w:szCs w:val="40"/>
        </w:rPr>
        <w:t>Symposium on Genomic &amp; Precision Medicine</w:t>
      </w:r>
    </w:p>
    <w:p w14:paraId="0FFC7759" w14:textId="77777777" w:rsidR="005D5053" w:rsidRDefault="005D5053" w:rsidP="00210E9E">
      <w:pPr>
        <w:jc w:val="center"/>
        <w:rPr>
          <w:rStyle w:val="Hyperlink"/>
          <w:rFonts w:cstheme="minorHAnsi"/>
          <w:b/>
          <w:bCs/>
          <w:color w:val="002060"/>
          <w:sz w:val="20"/>
          <w:szCs w:val="20"/>
        </w:rPr>
      </w:pPr>
      <w:r>
        <w:rPr>
          <w:rStyle w:val="Hyperlink"/>
          <w:rFonts w:cstheme="minorHAnsi"/>
          <w:b/>
          <w:bCs/>
          <w:color w:val="002060"/>
          <w:sz w:val="20"/>
          <w:szCs w:val="20"/>
        </w:rPr>
        <w:t xml:space="preserve">Milton 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t xml:space="preserve">Lecture Theatre, </w:t>
      </w:r>
      <w:r>
        <w:rPr>
          <w:rStyle w:val="Hyperlink"/>
          <w:rFonts w:cstheme="minorHAnsi"/>
          <w:b/>
          <w:bCs/>
          <w:color w:val="002060"/>
          <w:sz w:val="20"/>
          <w:szCs w:val="20"/>
        </w:rPr>
        <w:t>Garrod Building</w:t>
      </w:r>
    </w:p>
    <w:p w14:paraId="3D2E6CFC" w14:textId="2BCE4576" w:rsidR="00210E9E" w:rsidRPr="00B95855" w:rsidRDefault="005D5053" w:rsidP="00210E9E">
      <w:pPr>
        <w:jc w:val="center"/>
        <w:rPr>
          <w:rFonts w:cstheme="minorHAnsi"/>
          <w:b/>
          <w:bCs/>
          <w:color w:val="002060"/>
          <w:sz w:val="20"/>
          <w:szCs w:val="20"/>
          <w:u w:val="single"/>
        </w:rPr>
      </w:pPr>
      <w:r>
        <w:rPr>
          <w:rStyle w:val="Hyperlink"/>
          <w:rFonts w:cstheme="minorHAnsi"/>
          <w:b/>
          <w:bCs/>
          <w:color w:val="002060"/>
          <w:sz w:val="20"/>
          <w:szCs w:val="20"/>
        </w:rPr>
        <w:t xml:space="preserve">Whitechapel 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t>Campus, Queen Mary University of London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fldChar w:fldCharType="begin"/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instrText xml:space="preserve"> "https://us02web.zoom.us/j/84992296382?pwd=ek5CdlhIL0c2Qy9kdG9jMlZoL3Z2Zz09" </w:instrTex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fldChar w:fldCharType="separate"/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t>https://us02web.zoom.us/j/84992296382?pwd=ek5CdlhIL0c2Qy9kdG9jMlZoL3Z2Zz09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fldChar w:fldCharType="end"/>
      </w:r>
    </w:p>
    <w:p w14:paraId="1B3AC94B" w14:textId="1B831A5E" w:rsidR="00210E9E" w:rsidRDefault="005D5053" w:rsidP="00210E9E">
      <w:pPr>
        <w:jc w:val="center"/>
        <w:rPr>
          <w:rFonts w:cstheme="minorHAnsi"/>
          <w:b/>
          <w:color w:val="0070C0"/>
          <w:sz w:val="32"/>
          <w:szCs w:val="32"/>
        </w:rPr>
      </w:pPr>
      <w:r>
        <w:rPr>
          <w:rStyle w:val="Hyperlink"/>
          <w:rFonts w:cstheme="minorHAnsi"/>
          <w:b/>
          <w:color w:val="000000" w:themeColor="text1"/>
          <w:sz w:val="28"/>
          <w:szCs w:val="28"/>
        </w:rPr>
        <w:t>11</w:t>
      </w:r>
      <w:r w:rsidR="002B0F03" w:rsidRPr="00D04D7A">
        <w:rPr>
          <w:rStyle w:val="Hyperlink"/>
          <w:rFonts w:cstheme="minorHAnsi"/>
          <w:b/>
          <w:color w:val="000000" w:themeColor="text1"/>
          <w:sz w:val="28"/>
          <w:szCs w:val="28"/>
          <w:vertAlign w:val="superscript"/>
        </w:rPr>
        <w:t>th</w:t>
      </w:r>
      <w:r w:rsidR="002B0F03">
        <w:rPr>
          <w:rStyle w:val="Hyperlink"/>
          <w:rFonts w:cstheme="minorHAnsi"/>
          <w:b/>
          <w:color w:val="000000" w:themeColor="text1"/>
          <w:sz w:val="28"/>
          <w:szCs w:val="28"/>
        </w:rPr>
        <w:t xml:space="preserve"> June </w:t>
      </w:r>
      <w:r w:rsidR="002B0F03" w:rsidRPr="004E7ABD">
        <w:rPr>
          <w:rStyle w:val="Hyperlink"/>
          <w:rFonts w:cstheme="minorHAnsi"/>
          <w:b/>
          <w:color w:val="000000" w:themeColor="text1"/>
          <w:sz w:val="28"/>
          <w:szCs w:val="28"/>
        </w:rPr>
        <w:t>2024</w:t>
      </w:r>
    </w:p>
    <w:p w14:paraId="0F0C05DD" w14:textId="4589ADB0" w:rsidR="00210E9E" w:rsidRPr="00873B7C" w:rsidRDefault="00210E9E" w:rsidP="00210E9E">
      <w:pPr>
        <w:jc w:val="center"/>
        <w:rPr>
          <w:rFonts w:cstheme="minorHAnsi"/>
          <w:b/>
          <w:color w:val="002060"/>
          <w:sz w:val="36"/>
          <w:szCs w:val="36"/>
        </w:rPr>
      </w:pPr>
      <w:r w:rsidRPr="00873B7C">
        <w:rPr>
          <w:rFonts w:cstheme="minorHAnsi"/>
          <w:b/>
          <w:color w:val="002060"/>
          <w:sz w:val="36"/>
          <w:szCs w:val="36"/>
        </w:rPr>
        <w:t>“</w:t>
      </w:r>
      <w:r w:rsidR="005D5053" w:rsidRPr="00873B7C">
        <w:rPr>
          <w:rFonts w:cstheme="minorHAnsi"/>
          <w:b/>
          <w:color w:val="002060"/>
          <w:sz w:val="36"/>
          <w:szCs w:val="36"/>
        </w:rPr>
        <w:t xml:space="preserve">From </w:t>
      </w:r>
      <w:r w:rsidRPr="00873B7C">
        <w:rPr>
          <w:rFonts w:cstheme="minorHAnsi"/>
          <w:b/>
          <w:color w:val="002060"/>
          <w:sz w:val="36"/>
          <w:szCs w:val="36"/>
        </w:rPr>
        <w:t xml:space="preserve">Genomics and Multi-OMICS </w:t>
      </w:r>
      <w:r w:rsidR="005D5053" w:rsidRPr="00873B7C">
        <w:rPr>
          <w:rFonts w:cstheme="minorHAnsi"/>
          <w:b/>
          <w:color w:val="002060"/>
          <w:sz w:val="36"/>
          <w:szCs w:val="36"/>
        </w:rPr>
        <w:t>to Clinical Medicine</w:t>
      </w:r>
      <w:r w:rsidRPr="00873B7C">
        <w:rPr>
          <w:rFonts w:cstheme="minorHAnsi"/>
          <w:b/>
          <w:color w:val="002060"/>
          <w:sz w:val="36"/>
          <w:szCs w:val="36"/>
        </w:rPr>
        <w:t>”</w:t>
      </w:r>
    </w:p>
    <w:p w14:paraId="465F93CA" w14:textId="77777777" w:rsidR="00F10117" w:rsidRPr="00F10117" w:rsidRDefault="00F10117" w:rsidP="00210E9E">
      <w:pPr>
        <w:jc w:val="center"/>
        <w:rPr>
          <w:rFonts w:ascii="Segoe UI" w:hAnsi="Segoe UI" w:cs="Segoe UI"/>
          <w:b/>
          <w:bCs/>
          <w:i/>
          <w:iCs/>
          <w:color w:val="242424"/>
          <w:sz w:val="23"/>
          <w:szCs w:val="23"/>
          <w:shd w:val="clear" w:color="auto" w:fill="FFFFFF"/>
        </w:rPr>
      </w:pPr>
      <w:r w:rsidRPr="00F10117">
        <w:rPr>
          <w:rFonts w:ascii="Segoe UI" w:hAnsi="Segoe UI" w:cs="Segoe UI"/>
          <w:b/>
          <w:bCs/>
          <w:i/>
          <w:iCs/>
          <w:color w:val="242424"/>
          <w:sz w:val="23"/>
          <w:szCs w:val="23"/>
          <w:shd w:val="clear" w:color="auto" w:fill="FFFFFF"/>
        </w:rPr>
        <w:t xml:space="preserve">Approved by the Federation of the Royal Colleges of Physicians of the United Kingdom </w:t>
      </w:r>
    </w:p>
    <w:p w14:paraId="2059A16B" w14:textId="39FD52D5" w:rsidR="00210E9E" w:rsidRPr="00F10117" w:rsidRDefault="00F10117" w:rsidP="00210E9E">
      <w:pPr>
        <w:jc w:val="center"/>
        <w:rPr>
          <w:rFonts w:cstheme="minorHAnsi"/>
          <w:b/>
          <w:bCs/>
          <w:i/>
          <w:iCs/>
          <w:color w:val="0070C0"/>
          <w:sz w:val="32"/>
          <w:szCs w:val="32"/>
        </w:rPr>
      </w:pPr>
      <w:r w:rsidRPr="00F10117">
        <w:rPr>
          <w:rFonts w:ascii="Segoe UI" w:hAnsi="Segoe UI" w:cs="Segoe UI"/>
          <w:b/>
          <w:bCs/>
          <w:i/>
          <w:iCs/>
          <w:color w:val="242424"/>
          <w:sz w:val="23"/>
          <w:szCs w:val="23"/>
          <w:shd w:val="clear" w:color="auto" w:fill="FFFFFF"/>
        </w:rPr>
        <w:t>for 5 category 1 (external) CPD credit(s).</w:t>
      </w:r>
    </w:p>
    <w:p w14:paraId="2BB12849" w14:textId="16FD50A8" w:rsidR="00074930" w:rsidRPr="00A06B10" w:rsidRDefault="0003435F" w:rsidP="0018187B">
      <w:pPr>
        <w:jc w:val="center"/>
        <w:rPr>
          <w:b/>
          <w:bCs/>
          <w:color w:val="0070C0"/>
          <w:sz w:val="36"/>
          <w:szCs w:val="36"/>
          <w:u w:val="single"/>
        </w:rPr>
      </w:pPr>
      <w:r>
        <w:rPr>
          <w:b/>
          <w:bCs/>
          <w:color w:val="0070C0"/>
          <w:sz w:val="36"/>
          <w:szCs w:val="36"/>
          <w:u w:val="single"/>
        </w:rPr>
        <w:t>REGISTRATION FORM</w:t>
      </w:r>
    </w:p>
    <w:p w14:paraId="27FFD4D1" w14:textId="77777777" w:rsidR="0003435F" w:rsidRPr="00A06B10" w:rsidRDefault="0003435F" w:rsidP="00FB5D7C">
      <w:pPr>
        <w:jc w:val="both"/>
        <w:rPr>
          <w:color w:val="000000" w:themeColor="text1"/>
          <w:sz w:val="22"/>
          <w:szCs w:val="22"/>
        </w:rPr>
      </w:pPr>
    </w:p>
    <w:p w14:paraId="0760905D" w14:textId="09707511" w:rsidR="00FB5D7C" w:rsidRPr="00A06B10" w:rsidRDefault="0003435F" w:rsidP="003B0638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t>Essential information of all participants (Delegates, Speakers, Chairs &amp; Sponsors)</w:t>
      </w:r>
    </w:p>
    <w:p w14:paraId="375335A6" w14:textId="77777777" w:rsidR="00C070A4" w:rsidRPr="00A06B10" w:rsidRDefault="00C070A4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652040DC" w14:textId="2D2AB496" w:rsidR="0003435F" w:rsidRPr="00A06B10" w:rsidRDefault="0003435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Title: Mr/ Mrs/ Ms/ Dr/ Professor</w:t>
      </w:r>
      <w:r w:rsidR="002F0FFF" w:rsidRPr="00A06B10">
        <w:rPr>
          <w:bCs/>
          <w:iCs/>
          <w:color w:val="000000" w:themeColor="text1"/>
          <w:sz w:val="22"/>
          <w:szCs w:val="22"/>
        </w:rPr>
        <w:t>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46A93E81" w14:textId="5A5E9736" w:rsidR="00A06B10" w:rsidRDefault="0003435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Full name:_______________________________________________</w:t>
      </w:r>
      <w:r w:rsidR="002F0FFF" w:rsidRPr="00A06B10">
        <w:rPr>
          <w:bCs/>
          <w:iCs/>
          <w:color w:val="000000" w:themeColor="text1"/>
          <w:sz w:val="22"/>
          <w:szCs w:val="22"/>
        </w:rPr>
        <w:t>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69C1ECAD" w14:textId="79DBDFB6" w:rsidR="00A06B10" w:rsidRDefault="00A06B10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Address:_________________________________________________________________________________</w:t>
      </w:r>
    </w:p>
    <w:p w14:paraId="5BADE768" w14:textId="032234F1" w:rsidR="002F0FFF" w:rsidRPr="00A06B10" w:rsidRDefault="00A06B10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Telephone/ Email/ Twitter___________________________________________________________________</w:t>
      </w:r>
    </w:p>
    <w:p w14:paraId="678C3A76" w14:textId="5255C3B6" w:rsidR="002F0FFF" w:rsidRPr="00A06B10" w:rsidRDefault="002F0FF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Current role:______________________________________________________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0034FC3A" w14:textId="3F4205DF" w:rsidR="002F0FFF" w:rsidRPr="00A06B10" w:rsidRDefault="002F0FF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Institute/ Hospital affiliation:_________________________________________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55C94883" w14:textId="77777777" w:rsidR="00873B7C" w:rsidRDefault="002F0FFF" w:rsidP="00280605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Address for correspondence:_________________________________________</w:t>
      </w:r>
      <w:r w:rsidR="004A2B6A">
        <w:rPr>
          <w:bCs/>
          <w:iCs/>
          <w:color w:val="000000" w:themeColor="text1"/>
          <w:sz w:val="22"/>
          <w:szCs w:val="22"/>
        </w:rPr>
        <w:t>_______________________</w:t>
      </w:r>
    </w:p>
    <w:p w14:paraId="2E6C6A3C" w14:textId="09F6AD55" w:rsidR="002F0FFF" w:rsidRPr="00280605" w:rsidRDefault="002F0FFF" w:rsidP="00280605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Special requirements</w:t>
      </w:r>
      <w:r w:rsidR="00873B7C">
        <w:rPr>
          <w:bCs/>
          <w:iCs/>
          <w:color w:val="000000" w:themeColor="text1"/>
          <w:sz w:val="22"/>
          <w:szCs w:val="22"/>
        </w:rPr>
        <w:t xml:space="preserve"> (if any)</w:t>
      </w:r>
      <w:r w:rsidRPr="00A06B10">
        <w:rPr>
          <w:bCs/>
          <w:iCs/>
          <w:color w:val="000000" w:themeColor="text1"/>
          <w:sz w:val="22"/>
          <w:szCs w:val="22"/>
        </w:rPr>
        <w:t>________________________________________</w:t>
      </w:r>
      <w:r w:rsidR="004A2B6A">
        <w:rPr>
          <w:bCs/>
          <w:iCs/>
          <w:color w:val="000000" w:themeColor="text1"/>
          <w:sz w:val="22"/>
          <w:szCs w:val="22"/>
        </w:rPr>
        <w:t>________________________</w:t>
      </w:r>
    </w:p>
    <w:p w14:paraId="06066B19" w14:textId="77777777" w:rsidR="00873B7C" w:rsidRDefault="002F0FFF" w:rsidP="002D24DD">
      <w:pPr>
        <w:spacing w:line="276" w:lineRule="auto"/>
        <w:rPr>
          <w:b/>
          <w:bCs/>
          <w:iCs/>
          <w:color w:val="000000" w:themeColor="text1"/>
          <w:sz w:val="28"/>
          <w:szCs w:val="28"/>
        </w:rPr>
      </w:pPr>
      <w:r w:rsidRPr="00280605">
        <w:rPr>
          <w:b/>
          <w:bCs/>
          <w:iCs/>
          <w:color w:val="000000" w:themeColor="text1"/>
          <w:sz w:val="28"/>
          <w:szCs w:val="28"/>
        </w:rPr>
        <w:t xml:space="preserve">Registration </w:t>
      </w:r>
      <w:r w:rsidR="00873B7C">
        <w:rPr>
          <w:b/>
          <w:bCs/>
          <w:iCs/>
          <w:color w:val="000000" w:themeColor="text1"/>
          <w:sz w:val="28"/>
          <w:szCs w:val="28"/>
        </w:rPr>
        <w:t xml:space="preserve">complimentary: </w:t>
      </w:r>
    </w:p>
    <w:p w14:paraId="2EBD24DD" w14:textId="77777777" w:rsidR="00873B7C" w:rsidRDefault="00873B7C" w:rsidP="002D24DD">
      <w:pPr>
        <w:spacing w:line="276" w:lineRule="auto"/>
        <w:rPr>
          <w:b/>
          <w:bCs/>
          <w:iCs/>
          <w:color w:val="000000" w:themeColor="text1"/>
          <w:sz w:val="28"/>
          <w:szCs w:val="28"/>
        </w:rPr>
      </w:pPr>
    </w:p>
    <w:p w14:paraId="104D10F4" w14:textId="3F47560E" w:rsidR="002F0FFF" w:rsidRDefault="00280605" w:rsidP="002D24DD">
      <w:pPr>
        <w:spacing w:line="276" w:lineRule="auto"/>
        <w:rPr>
          <w:b/>
          <w:bCs/>
          <w:iCs/>
          <w:color w:val="000000" w:themeColor="text1"/>
          <w:sz w:val="28"/>
          <w:szCs w:val="28"/>
        </w:rPr>
      </w:pPr>
      <w:r w:rsidRPr="00280605">
        <w:rPr>
          <w:b/>
          <w:bCs/>
          <w:iCs/>
          <w:color w:val="000000" w:themeColor="text1"/>
          <w:sz w:val="28"/>
          <w:szCs w:val="28"/>
        </w:rPr>
        <w:t>In person</w:t>
      </w:r>
      <w:r w:rsidR="00873B7C">
        <w:rPr>
          <w:b/>
          <w:bCs/>
          <w:iCs/>
          <w:color w:val="000000" w:themeColor="text1"/>
          <w:sz w:val="28"/>
          <w:szCs w:val="28"/>
        </w:rPr>
        <w:t xml:space="preserve"> OR </w:t>
      </w:r>
      <w:r w:rsidRPr="00280605">
        <w:rPr>
          <w:b/>
          <w:bCs/>
          <w:iCs/>
          <w:color w:val="000000" w:themeColor="text1"/>
          <w:sz w:val="28"/>
          <w:szCs w:val="28"/>
        </w:rPr>
        <w:t>Online/Virtual</w:t>
      </w:r>
      <w:r w:rsidR="00873B7C">
        <w:rPr>
          <w:b/>
          <w:bCs/>
          <w:iCs/>
          <w:color w:val="000000" w:themeColor="text1"/>
          <w:sz w:val="28"/>
          <w:szCs w:val="28"/>
        </w:rPr>
        <w:t xml:space="preserve"> (please indicate as appropriate)</w:t>
      </w:r>
    </w:p>
    <w:p w14:paraId="7BF163F5" w14:textId="77777777" w:rsidR="00873B7C" w:rsidRDefault="00873B7C" w:rsidP="00873B7C">
      <w:pPr>
        <w:rPr>
          <w:rFonts w:ascii="Calibri" w:hAnsi="Calibri" w:cs="Calibri"/>
          <w:b/>
          <w:bCs/>
          <w:sz w:val="22"/>
          <w:szCs w:val="22"/>
        </w:rPr>
      </w:pPr>
    </w:p>
    <w:p w14:paraId="1B2A7FD6" w14:textId="0FC095E2" w:rsidR="00173418" w:rsidRPr="00873B7C" w:rsidRDefault="00173418" w:rsidP="00873B7C">
      <w:pPr>
        <w:rPr>
          <w:b/>
          <w:bCs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Register</w:t>
      </w:r>
      <w:r w:rsidR="00873B7C">
        <w:rPr>
          <w:rFonts w:ascii="Calibri" w:hAnsi="Calibri" w:cs="Calibri"/>
          <w:b/>
          <w:bCs/>
          <w:sz w:val="22"/>
          <w:szCs w:val="22"/>
        </w:rPr>
        <w:t xml:space="preserve"> online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color w:val="0260BF"/>
          <w:sz w:val="22"/>
          <w:szCs w:val="22"/>
        </w:rPr>
        <w:t xml:space="preserve">www.genomicmedicine.org/product/genomics2024 </w:t>
      </w:r>
    </w:p>
    <w:p w14:paraId="55B976C4" w14:textId="77777777" w:rsidR="00873B7C" w:rsidRDefault="00873B7C" w:rsidP="00D0639F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</w:p>
    <w:p w14:paraId="4E50107E" w14:textId="6C56B70E" w:rsidR="00F94D81" w:rsidRPr="00173418" w:rsidRDefault="00173418" w:rsidP="00D0639F">
      <w:pPr>
        <w:spacing w:line="276" w:lineRule="auto"/>
        <w:rPr>
          <w:b/>
          <w:i/>
          <w:color w:val="000000" w:themeColor="text1"/>
          <w:sz w:val="22"/>
          <w:szCs w:val="22"/>
        </w:rPr>
      </w:pPr>
      <w:r w:rsidRPr="002B0F03">
        <w:rPr>
          <w:b/>
          <w:i/>
          <w:color w:val="000000" w:themeColor="text1"/>
          <w:sz w:val="22"/>
          <w:szCs w:val="22"/>
        </w:rPr>
        <w:t xml:space="preserve">Please send completed Registration form with BACS / IBAN payment details </w:t>
      </w:r>
      <w:r w:rsidR="00850EFE" w:rsidRPr="002B0F03">
        <w:rPr>
          <w:b/>
          <w:bCs/>
          <w:i/>
          <w:iCs/>
          <w:color w:val="000000" w:themeColor="text1"/>
          <w:sz w:val="22"/>
          <w:szCs w:val="22"/>
        </w:rPr>
        <w:t xml:space="preserve">as email attachment to- </w:t>
      </w:r>
      <w:hyperlink r:id="rId9" w:history="1">
        <w:r w:rsidR="00850EFE" w:rsidRPr="002B0F03">
          <w:rPr>
            <w:rStyle w:val="Hyperlink"/>
            <w:b/>
            <w:bCs/>
            <w:i/>
            <w:iCs/>
            <w:sz w:val="22"/>
            <w:szCs w:val="22"/>
          </w:rPr>
          <w:t>genomicmedicine@yahoo.co.uk</w:t>
        </w:r>
      </w:hyperlink>
      <w:r w:rsidR="00850EFE" w:rsidRPr="002B0F0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 xml:space="preserve">; </w:t>
      </w:r>
      <w:r w:rsidR="003B0638" w:rsidRPr="00A06B10">
        <w:rPr>
          <w:b/>
          <w:bCs/>
          <w:i/>
          <w:iCs/>
          <w:color w:val="000000" w:themeColor="text1"/>
          <w:sz w:val="22"/>
          <w:szCs w:val="22"/>
        </w:rPr>
        <w:t xml:space="preserve">For all </w:t>
      </w:r>
      <w:r w:rsidR="00D0639F" w:rsidRPr="00A06B10">
        <w:rPr>
          <w:b/>
          <w:bCs/>
          <w:i/>
          <w:iCs/>
          <w:color w:val="000000" w:themeColor="text1"/>
          <w:sz w:val="22"/>
          <w:szCs w:val="22"/>
        </w:rPr>
        <w:t xml:space="preserve">other </w:t>
      </w:r>
      <w:r w:rsidR="003B0638" w:rsidRPr="00A06B10">
        <w:rPr>
          <w:b/>
          <w:bCs/>
          <w:i/>
          <w:iCs/>
          <w:color w:val="000000" w:themeColor="text1"/>
          <w:sz w:val="22"/>
          <w:szCs w:val="22"/>
        </w:rPr>
        <w:t>enquiries please contact-</w:t>
      </w:r>
      <w:r w:rsidR="00886C27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B0638" w:rsidRPr="00A06B10">
        <w:rPr>
          <w:color w:val="000000" w:themeColor="text1"/>
          <w:sz w:val="22"/>
          <w:szCs w:val="22"/>
        </w:rPr>
        <w:t xml:space="preserve">Professor Dhavendra Kumar, Chair- Organising </w:t>
      </w:r>
      <w:r w:rsidR="00D0639F" w:rsidRPr="00A06B10">
        <w:rPr>
          <w:color w:val="000000" w:themeColor="text1"/>
          <w:sz w:val="22"/>
          <w:szCs w:val="22"/>
        </w:rPr>
        <w:t xml:space="preserve">&amp; Scientific </w:t>
      </w:r>
      <w:r w:rsidR="003B0638" w:rsidRPr="00A06B10">
        <w:rPr>
          <w:color w:val="000000" w:themeColor="text1"/>
          <w:sz w:val="22"/>
          <w:szCs w:val="22"/>
        </w:rPr>
        <w:t>Committee</w:t>
      </w:r>
      <w:r w:rsidR="00D0639F" w:rsidRPr="00A06B10">
        <w:rPr>
          <w:color w:val="000000" w:themeColor="text1"/>
          <w:sz w:val="22"/>
          <w:szCs w:val="22"/>
        </w:rPr>
        <w:t>s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hyperlink r:id="rId10" w:history="1">
        <w:r w:rsidRPr="00D353C0">
          <w:rPr>
            <w:rStyle w:val="Hyperlink"/>
            <w:sz w:val="22"/>
            <w:szCs w:val="22"/>
          </w:rPr>
          <w:t>genomicmedicine@yahoo.co.uk</w:t>
        </w:r>
      </w:hyperlink>
      <w:r>
        <w:rPr>
          <w:sz w:val="22"/>
          <w:szCs w:val="22"/>
        </w:rPr>
        <w:t xml:space="preserve">; </w:t>
      </w:r>
      <w:hyperlink r:id="rId11" w:history="1">
        <w:r w:rsidRPr="00D353C0">
          <w:rPr>
            <w:rStyle w:val="Hyperlink"/>
            <w:sz w:val="22"/>
            <w:szCs w:val="22"/>
          </w:rPr>
          <w:t>d.kumar@qmul.ac.uk</w:t>
        </w:r>
      </w:hyperlink>
      <w:r>
        <w:rPr>
          <w:sz w:val="22"/>
          <w:szCs w:val="22"/>
        </w:rPr>
        <w:t xml:space="preserve"> </w:t>
      </w:r>
    </w:p>
    <w:sectPr w:rsidR="00F94D81" w:rsidRPr="00173418" w:rsidSect="002F0FFF">
      <w:headerReference w:type="even" r:id="rId12"/>
      <w:headerReference w:type="default" r:id="rId13"/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A3D7" w14:textId="77777777" w:rsidR="002201CF" w:rsidRDefault="002201CF" w:rsidP="007E5558">
      <w:r>
        <w:separator/>
      </w:r>
    </w:p>
  </w:endnote>
  <w:endnote w:type="continuationSeparator" w:id="0">
    <w:p w14:paraId="26F842D1" w14:textId="77777777" w:rsidR="002201CF" w:rsidRDefault="002201CF" w:rsidP="007E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09B3" w14:textId="77777777" w:rsidR="002201CF" w:rsidRDefault="002201CF" w:rsidP="007E5558">
      <w:r>
        <w:separator/>
      </w:r>
    </w:p>
  </w:footnote>
  <w:footnote w:type="continuationSeparator" w:id="0">
    <w:p w14:paraId="6EC2B612" w14:textId="77777777" w:rsidR="002201CF" w:rsidRDefault="002201CF" w:rsidP="007E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0465137"/>
      <w:docPartObj>
        <w:docPartGallery w:val="Page Numbers (Top of Page)"/>
        <w:docPartUnique/>
      </w:docPartObj>
    </w:sdtPr>
    <w:sdtContent>
      <w:p w14:paraId="25C11B54" w14:textId="13C1E087" w:rsidR="004A2B6A" w:rsidRDefault="004A2B6A" w:rsidP="0003435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00836A" w14:textId="77777777" w:rsidR="004A2B6A" w:rsidRDefault="004A2B6A" w:rsidP="007E55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5B58" w14:textId="0527910F" w:rsidR="004A2B6A" w:rsidRDefault="005D5053">
    <w:pPr>
      <w:pStyle w:val="Header"/>
    </w:pPr>
    <w:r>
      <w:t>4</w:t>
    </w:r>
    <w:r w:rsidRPr="005D5053">
      <w:rPr>
        <w:vertAlign w:val="superscript"/>
      </w:rPr>
      <w:t>th</w:t>
    </w:r>
    <w:r>
      <w:t xml:space="preserve"> </w:t>
    </w:r>
    <w:r w:rsidR="00280605">
      <w:t xml:space="preserve">Genomic Medicine </w:t>
    </w:r>
    <w:r>
      <w:t xml:space="preserve">Symposium </w:t>
    </w:r>
    <w:r w:rsidR="00280605">
      <w:t>202</w:t>
    </w:r>
    <w:r>
      <w:t>6</w:t>
    </w:r>
  </w:p>
  <w:p w14:paraId="292B3101" w14:textId="77777777" w:rsidR="004A2B6A" w:rsidRDefault="004A2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CD8"/>
    <w:multiLevelType w:val="hybridMultilevel"/>
    <w:tmpl w:val="2C5C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5913"/>
    <w:multiLevelType w:val="hybridMultilevel"/>
    <w:tmpl w:val="0EC4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F78B0"/>
    <w:multiLevelType w:val="hybridMultilevel"/>
    <w:tmpl w:val="7E4460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52088161">
    <w:abstractNumId w:val="2"/>
  </w:num>
  <w:num w:numId="2" w16cid:durableId="1141846369">
    <w:abstractNumId w:val="1"/>
  </w:num>
  <w:num w:numId="3" w16cid:durableId="13032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EC"/>
    <w:rsid w:val="00001A47"/>
    <w:rsid w:val="000123EC"/>
    <w:rsid w:val="0003435F"/>
    <w:rsid w:val="00037B41"/>
    <w:rsid w:val="00041C5D"/>
    <w:rsid w:val="00045239"/>
    <w:rsid w:val="00050A72"/>
    <w:rsid w:val="00074930"/>
    <w:rsid w:val="00116322"/>
    <w:rsid w:val="001314E3"/>
    <w:rsid w:val="00173418"/>
    <w:rsid w:val="0018187B"/>
    <w:rsid w:val="00190E8E"/>
    <w:rsid w:val="001D7B0C"/>
    <w:rsid w:val="001F1CDC"/>
    <w:rsid w:val="00210E9E"/>
    <w:rsid w:val="00216A91"/>
    <w:rsid w:val="002201CF"/>
    <w:rsid w:val="00222372"/>
    <w:rsid w:val="00263700"/>
    <w:rsid w:val="00280605"/>
    <w:rsid w:val="002B0F03"/>
    <w:rsid w:val="002D24DD"/>
    <w:rsid w:val="002F0FFF"/>
    <w:rsid w:val="00302E6C"/>
    <w:rsid w:val="00324848"/>
    <w:rsid w:val="00333EF7"/>
    <w:rsid w:val="00344861"/>
    <w:rsid w:val="00365090"/>
    <w:rsid w:val="003B0638"/>
    <w:rsid w:val="003D4AD6"/>
    <w:rsid w:val="003F2707"/>
    <w:rsid w:val="00433787"/>
    <w:rsid w:val="00460CB4"/>
    <w:rsid w:val="004A2B6A"/>
    <w:rsid w:val="004F5F68"/>
    <w:rsid w:val="00533CC2"/>
    <w:rsid w:val="00575F10"/>
    <w:rsid w:val="00577F27"/>
    <w:rsid w:val="005D5053"/>
    <w:rsid w:val="00650702"/>
    <w:rsid w:val="00673211"/>
    <w:rsid w:val="00721719"/>
    <w:rsid w:val="00752BCC"/>
    <w:rsid w:val="00787A31"/>
    <w:rsid w:val="007E5558"/>
    <w:rsid w:val="008024A5"/>
    <w:rsid w:val="00850EFE"/>
    <w:rsid w:val="00873B7C"/>
    <w:rsid w:val="00886C27"/>
    <w:rsid w:val="008A6F66"/>
    <w:rsid w:val="008E2BF5"/>
    <w:rsid w:val="008F466D"/>
    <w:rsid w:val="008F4C6C"/>
    <w:rsid w:val="0091711D"/>
    <w:rsid w:val="00946D25"/>
    <w:rsid w:val="009859F9"/>
    <w:rsid w:val="00994D28"/>
    <w:rsid w:val="009A769B"/>
    <w:rsid w:val="009C0CE7"/>
    <w:rsid w:val="00A04939"/>
    <w:rsid w:val="00A06B10"/>
    <w:rsid w:val="00A13095"/>
    <w:rsid w:val="00B05A37"/>
    <w:rsid w:val="00B07D4D"/>
    <w:rsid w:val="00B77454"/>
    <w:rsid w:val="00B84134"/>
    <w:rsid w:val="00BA35A1"/>
    <w:rsid w:val="00C070A4"/>
    <w:rsid w:val="00C4457E"/>
    <w:rsid w:val="00CA3AFC"/>
    <w:rsid w:val="00D0639F"/>
    <w:rsid w:val="00D5240C"/>
    <w:rsid w:val="00D84659"/>
    <w:rsid w:val="00DA2110"/>
    <w:rsid w:val="00E2679C"/>
    <w:rsid w:val="00E2681E"/>
    <w:rsid w:val="00E94B32"/>
    <w:rsid w:val="00EB7A81"/>
    <w:rsid w:val="00EF60E4"/>
    <w:rsid w:val="00F040B1"/>
    <w:rsid w:val="00F10117"/>
    <w:rsid w:val="00F1499B"/>
    <w:rsid w:val="00F760A3"/>
    <w:rsid w:val="00F927B2"/>
    <w:rsid w:val="00F935A5"/>
    <w:rsid w:val="00F94D81"/>
    <w:rsid w:val="00FB5D7C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FA3BB"/>
  <w15:docId w15:val="{D3A56761-8A20-004E-B6D5-E46DFB2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558"/>
  </w:style>
  <w:style w:type="paragraph" w:styleId="Footer">
    <w:name w:val="footer"/>
    <w:basedOn w:val="Normal"/>
    <w:link w:val="FooterChar"/>
    <w:uiPriority w:val="99"/>
    <w:unhideWhenUsed/>
    <w:rsid w:val="007E5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558"/>
  </w:style>
  <w:style w:type="character" w:styleId="PageNumber">
    <w:name w:val="page number"/>
    <w:basedOn w:val="DefaultParagraphFont"/>
    <w:uiPriority w:val="99"/>
    <w:semiHidden/>
    <w:unhideWhenUsed/>
    <w:rsid w:val="007E5558"/>
  </w:style>
  <w:style w:type="character" w:styleId="Hyperlink">
    <w:name w:val="Hyperlink"/>
    <w:basedOn w:val="DefaultParagraphFont"/>
    <w:uiPriority w:val="99"/>
    <w:unhideWhenUsed/>
    <w:rsid w:val="003B06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7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5F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0E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3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micmedicine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kumar@qmul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enomicmedicine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omicmedicine@yahoo.co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havendrakumar/Desktop/IXCVGM2023_Edinburgh/CVGM%20Conferences/The%20VIII%20International%20Conference%20of%20Cardiovascular%20Genomic%20Medicine_Committe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VIII International Conference of Cardiovascular Genomic Medicine_Committees.dotx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Dhavendra Kumar</cp:lastModifiedBy>
  <cp:revision>2</cp:revision>
  <cp:lastPrinted>2023-07-17T12:29:00Z</cp:lastPrinted>
  <dcterms:created xsi:type="dcterms:W3CDTF">2026-05-04T10:22:00Z</dcterms:created>
  <dcterms:modified xsi:type="dcterms:W3CDTF">2026-05-04T10:22:00Z</dcterms:modified>
</cp:coreProperties>
</file>